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9D" w:rsidRDefault="00C20E9D" w:rsidP="00ED0EB7">
      <w:pPr>
        <w:jc w:val="center"/>
        <w:rPr>
          <w:rFonts w:ascii="Times New Roman" w:hAnsi="Times New Roman"/>
          <w:b/>
          <w:sz w:val="24"/>
          <w:szCs w:val="24"/>
        </w:rPr>
      </w:pPr>
      <w:r>
        <w:rPr>
          <w:rFonts w:ascii="Times New Roman" w:hAnsi="Times New Roman"/>
          <w:b/>
          <w:sz w:val="24"/>
          <w:szCs w:val="24"/>
        </w:rPr>
        <w:t>PHY2060 Syllabus</w:t>
      </w:r>
    </w:p>
    <w:p w:rsidR="00C20E9D" w:rsidRPr="00ED0EB7" w:rsidRDefault="00C20E9D" w:rsidP="00ED0EB7">
      <w:pPr>
        <w:jc w:val="center"/>
        <w:rPr>
          <w:rFonts w:ascii="Times New Roman" w:hAnsi="Times New Roman"/>
          <w:b/>
          <w:color w:val="FF0000"/>
          <w:sz w:val="24"/>
          <w:szCs w:val="24"/>
        </w:rPr>
      </w:pPr>
      <w:r>
        <w:rPr>
          <w:rFonts w:ascii="Times New Roman" w:hAnsi="Times New Roman"/>
          <w:b/>
          <w:color w:val="FF0000"/>
          <w:sz w:val="24"/>
          <w:szCs w:val="24"/>
        </w:rPr>
        <w:t>Note:  Final on Dec. 11 (Wednesday) at 5:30-7:30 pm is in FLG 260</w:t>
      </w:r>
    </w:p>
    <w:p w:rsidR="00C20E9D" w:rsidRDefault="00C20E9D" w:rsidP="00ED0EB7">
      <w:pPr>
        <w:jc w:val="center"/>
        <w:rPr>
          <w:rFonts w:ascii="Times New Roman" w:hAnsi="Times New Roman"/>
          <w:b/>
          <w:bCs/>
          <w:sz w:val="36"/>
          <w:szCs w:val="36"/>
        </w:rPr>
      </w:pPr>
      <w:r w:rsidRPr="00262D85">
        <w:rPr>
          <w:rFonts w:ascii="Times New Roman" w:hAnsi="Times New Roman"/>
          <w:b/>
          <w:bCs/>
          <w:sz w:val="36"/>
          <w:szCs w:val="36"/>
        </w:rPr>
        <w:t xml:space="preserve">PHY 2060 </w:t>
      </w:r>
      <w:r>
        <w:rPr>
          <w:rFonts w:ascii="Times New Roman" w:hAnsi="Times New Roman"/>
          <w:b/>
          <w:bCs/>
          <w:sz w:val="36"/>
          <w:szCs w:val="36"/>
        </w:rPr>
        <w:t>- Enriched Physics 1 - FALL 2013</w:t>
      </w:r>
    </w:p>
    <w:p w:rsidR="00C20E9D" w:rsidRPr="00262D85" w:rsidRDefault="00C20E9D" w:rsidP="00D27BDC">
      <w:pPr>
        <w:spacing w:before="100" w:beforeAutospacing="1" w:after="100" w:afterAutospacing="1" w:line="240" w:lineRule="auto"/>
        <w:jc w:val="center"/>
        <w:outlineLvl w:val="1"/>
        <w:rPr>
          <w:rFonts w:ascii="Times New Roman" w:hAnsi="Times New Roman"/>
          <w:b/>
          <w:bCs/>
          <w:sz w:val="36"/>
          <w:szCs w:val="36"/>
        </w:rPr>
      </w:pPr>
      <w:r>
        <w:rPr>
          <w:rFonts w:ascii="Times New Roman" w:hAnsi="Times New Roman"/>
          <w:b/>
          <w:bCs/>
          <w:sz w:val="36"/>
          <w:szCs w:val="36"/>
        </w:rPr>
        <w:t>Periods 4 &amp; 5</w:t>
      </w:r>
    </w:p>
    <w:p w:rsidR="00C20E9D" w:rsidRPr="00262D85" w:rsidRDefault="00C20E9D" w:rsidP="00D27BDC">
      <w:pPr>
        <w:spacing w:before="100" w:beforeAutospacing="1" w:after="100" w:afterAutospacing="1" w:line="240" w:lineRule="auto"/>
        <w:outlineLvl w:val="2"/>
        <w:rPr>
          <w:rFonts w:ascii="Times New Roman" w:hAnsi="Times New Roman"/>
          <w:b/>
          <w:bCs/>
          <w:sz w:val="27"/>
          <w:szCs w:val="27"/>
        </w:rPr>
      </w:pPr>
      <w:r>
        <w:rPr>
          <w:rFonts w:ascii="Times New Roman" w:hAnsi="Times New Roman"/>
          <w:b/>
          <w:bCs/>
          <w:sz w:val="27"/>
          <w:szCs w:val="27"/>
        </w:rPr>
        <w:t>INSTRUCTOR:  G. R. Stewart, NPB2132, 352 392 9263, stewart@phys.ufl.edu</w:t>
      </w:r>
    </w:p>
    <w:p w:rsidR="00C20E9D" w:rsidRPr="00262D85" w:rsidRDefault="00C20E9D" w:rsidP="00D27BDC">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OFFICE HOURS</w:t>
      </w:r>
    </w:p>
    <w:p w:rsidR="00C20E9D" w:rsidRPr="00D27BDC" w:rsidRDefault="00C20E9D" w:rsidP="00D27BDC">
      <w:pPr>
        <w:spacing w:after="240" w:line="240" w:lineRule="auto"/>
        <w:rPr>
          <w:rFonts w:ascii="Times New Roman" w:hAnsi="Times New Roman"/>
          <w:sz w:val="24"/>
          <w:szCs w:val="24"/>
        </w:rPr>
      </w:pPr>
      <w:r>
        <w:rPr>
          <w:rFonts w:ascii="Times New Roman" w:hAnsi="Times New Roman"/>
          <w:sz w:val="24"/>
          <w:szCs w:val="24"/>
        </w:rPr>
        <w:t>MW</w:t>
      </w:r>
      <w:r w:rsidRPr="00262D85">
        <w:rPr>
          <w:rFonts w:ascii="Times New Roman" w:hAnsi="Times New Roman"/>
          <w:sz w:val="24"/>
          <w:szCs w:val="24"/>
        </w:rPr>
        <w:t xml:space="preserve"> </w:t>
      </w:r>
      <w:r>
        <w:rPr>
          <w:rFonts w:ascii="Times New Roman" w:hAnsi="Times New Roman"/>
          <w:sz w:val="24"/>
          <w:szCs w:val="24"/>
        </w:rPr>
        <w:t>period 7, NPB 2132</w:t>
      </w:r>
      <w:r w:rsidRPr="00262D85">
        <w:rPr>
          <w:rFonts w:ascii="Times New Roman" w:hAnsi="Times New Roman"/>
          <w:sz w:val="24"/>
          <w:szCs w:val="24"/>
        </w:rPr>
        <w:t xml:space="preserve">, and by appointment. </w:t>
      </w:r>
    </w:p>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 xml:space="preserve">OVERVIEW </w:t>
      </w:r>
    </w:p>
    <w:p w:rsidR="00C20E9D" w:rsidRPr="00262D85" w:rsidRDefault="00C20E9D" w:rsidP="00262D85">
      <w:pPr>
        <w:spacing w:after="240" w:line="240" w:lineRule="auto"/>
        <w:rPr>
          <w:rFonts w:ascii="Times New Roman" w:hAnsi="Times New Roman"/>
          <w:sz w:val="24"/>
          <w:szCs w:val="24"/>
        </w:rPr>
      </w:pPr>
      <w:r w:rsidRPr="00262D85">
        <w:rPr>
          <w:rFonts w:ascii="Times New Roman" w:hAnsi="Times New Roman"/>
          <w:sz w:val="24"/>
          <w:szCs w:val="24"/>
        </w:rPr>
        <w:t xml:space="preserve">PHY2060 is an introductory course in mechanics, covering aspects of kinematics and dynamics (both linear and rotational), conservation laws, harmonic motion, and special relativity. </w:t>
      </w:r>
    </w:p>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MEETINGS</w:t>
      </w:r>
    </w:p>
    <w:p w:rsidR="00C20E9D" w:rsidRPr="00262D85" w:rsidRDefault="00C20E9D" w:rsidP="00262D85">
      <w:pPr>
        <w:spacing w:after="240" w:line="240" w:lineRule="auto"/>
        <w:rPr>
          <w:rFonts w:ascii="Times New Roman" w:hAnsi="Times New Roman"/>
          <w:sz w:val="24"/>
          <w:szCs w:val="24"/>
        </w:rPr>
      </w:pPr>
      <w:r>
        <w:rPr>
          <w:rFonts w:ascii="Times New Roman" w:hAnsi="Times New Roman"/>
          <w:sz w:val="24"/>
          <w:szCs w:val="24"/>
        </w:rPr>
        <w:t>Tuesday, Thursday 10:40 pm - 12:35 am (periods 4+5</w:t>
      </w:r>
      <w:r w:rsidRPr="00262D85">
        <w:rPr>
          <w:rFonts w:ascii="Times New Roman" w:hAnsi="Times New Roman"/>
          <w:sz w:val="24"/>
          <w:szCs w:val="24"/>
        </w:rPr>
        <w:t xml:space="preserve">), NPB 1002 </w:t>
      </w:r>
      <w:r w:rsidRPr="00262D85">
        <w:rPr>
          <w:rFonts w:ascii="Times New Roman" w:hAnsi="Times New Roman"/>
          <w:sz w:val="24"/>
          <w:szCs w:val="24"/>
        </w:rPr>
        <w:br/>
      </w:r>
    </w:p>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TEXTBOOK</w:t>
      </w:r>
    </w:p>
    <w:p w:rsidR="00C20E9D" w:rsidRPr="00262D85" w:rsidRDefault="00C20E9D" w:rsidP="00262D85">
      <w:pPr>
        <w:spacing w:after="240" w:line="240" w:lineRule="auto"/>
        <w:rPr>
          <w:rFonts w:ascii="Times New Roman" w:hAnsi="Times New Roman"/>
          <w:sz w:val="24"/>
          <w:szCs w:val="24"/>
        </w:rPr>
      </w:pPr>
      <w:r w:rsidRPr="00262D85">
        <w:rPr>
          <w:rFonts w:ascii="Times New Roman" w:hAnsi="Times New Roman"/>
          <w:sz w:val="24"/>
          <w:szCs w:val="24"/>
        </w:rPr>
        <w:t xml:space="preserve">Resnick, Halliday, Krane: Physics, Volume 1 [5th Edition, Wiley, ISBN 978-0-471-32057-9]. </w:t>
      </w:r>
    </w:p>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READING ASSIGNMENTS</w:t>
      </w:r>
    </w:p>
    <w:p w:rsidR="00C20E9D" w:rsidRPr="00262D85" w:rsidRDefault="00C20E9D" w:rsidP="00262D85">
      <w:pPr>
        <w:spacing w:after="240" w:line="240" w:lineRule="auto"/>
        <w:rPr>
          <w:rFonts w:ascii="Times New Roman" w:hAnsi="Times New Roman"/>
          <w:sz w:val="24"/>
          <w:szCs w:val="24"/>
        </w:rPr>
      </w:pPr>
      <w:r w:rsidRPr="00262D85">
        <w:rPr>
          <w:rFonts w:ascii="Times New Roman" w:hAnsi="Times New Roman"/>
          <w:sz w:val="24"/>
          <w:szCs w:val="24"/>
        </w:rPr>
        <w:t xml:space="preserve">You are expected to read the material to be covered in each lecture before coming to the class. The lectures will cover a lot of material listed in the schedule, but they are not designed to be a substitute for the text. The lectures will consist mainly of illustrating concepts with experiments and demonstrations, discussing additional material omitted in the text, pointing out subtle points and common mistakes, and asking questions to find out and clarify misconceptions. The homework and exams will be based on materials covered in lectures as well as those listed in the schedule. </w:t>
      </w:r>
    </w:p>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EXPECTATIONS</w:t>
      </w:r>
    </w:p>
    <w:p w:rsidR="00C20E9D"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sz w:val="24"/>
          <w:szCs w:val="24"/>
        </w:rPr>
        <w:t>The course will cover a lot of novel material, and you should be prepared to invest a substantial amount of time. There will be a large number of conceptual questions in quizzes and exams, and memorization of problems will not help to earn a good grade.</w:t>
      </w:r>
    </w:p>
    <w:p w:rsidR="00C20E9D" w:rsidRPr="0026475D" w:rsidRDefault="00C20E9D" w:rsidP="00262D85">
      <w:pPr>
        <w:spacing w:before="100" w:beforeAutospacing="1" w:after="100" w:afterAutospacing="1" w:line="240" w:lineRule="auto"/>
        <w:outlineLvl w:val="2"/>
        <w:rPr>
          <w:rFonts w:ascii="Times New Roman" w:hAnsi="Times New Roman"/>
          <w:b/>
          <w:bCs/>
          <w:sz w:val="27"/>
          <w:szCs w:val="27"/>
          <w:u w:val="single"/>
        </w:rPr>
      </w:pPr>
      <w:r w:rsidRPr="0026475D">
        <w:rPr>
          <w:rFonts w:ascii="Times New Roman" w:hAnsi="Times New Roman"/>
          <w:b/>
          <w:bCs/>
          <w:sz w:val="27"/>
          <w:szCs w:val="27"/>
          <w:u w:val="single"/>
        </w:rPr>
        <w:t>Further Content:  Grading Method, Schedule of Lectures, Homework</w:t>
      </w:r>
    </w:p>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Pr>
          <w:rFonts w:ascii="Times New Roman" w:hAnsi="Times New Roman"/>
          <w:b/>
          <w:bCs/>
          <w:sz w:val="27"/>
          <w:szCs w:val="27"/>
        </w:rPr>
        <w:t xml:space="preserve">Grading </w:t>
      </w:r>
      <w:r w:rsidRPr="00262D85">
        <w:rPr>
          <w:rFonts w:ascii="Times New Roman" w:hAnsi="Times New Roman"/>
          <w:b/>
          <w:bCs/>
          <w:sz w:val="27"/>
          <w:szCs w:val="27"/>
        </w:rPr>
        <w:t xml:space="preserve">METHOD </w:t>
      </w:r>
    </w:p>
    <w:p w:rsidR="00C20E9D" w:rsidRPr="00262D85" w:rsidRDefault="00C20E9D" w:rsidP="00262D85">
      <w:pPr>
        <w:spacing w:after="240" w:line="240" w:lineRule="auto"/>
        <w:rPr>
          <w:rFonts w:ascii="Times New Roman" w:hAnsi="Times New Roman"/>
          <w:sz w:val="24"/>
          <w:szCs w:val="24"/>
        </w:rPr>
      </w:pPr>
      <w:r w:rsidRPr="00262D85">
        <w:rPr>
          <w:rFonts w:ascii="Times New Roman" w:hAnsi="Times New Roman"/>
          <w:sz w:val="24"/>
          <w:szCs w:val="24"/>
        </w:rPr>
        <w:t>Grading will be based on an absolute point scale from 0 to 100. The letter grade assignment will be based on the students total point score. Points will</w:t>
      </w:r>
      <w:r>
        <w:rPr>
          <w:rFonts w:ascii="Times New Roman" w:hAnsi="Times New Roman"/>
          <w:sz w:val="24"/>
          <w:szCs w:val="24"/>
        </w:rPr>
        <w:t xml:space="preserve"> be assigned for homework (max 1</w:t>
      </w:r>
      <w:r w:rsidRPr="00262D85">
        <w:rPr>
          <w:rFonts w:ascii="Times New Roman" w:hAnsi="Times New Roman"/>
          <w:sz w:val="24"/>
          <w:szCs w:val="24"/>
        </w:rPr>
        <w:t>0 points), quizzes</w:t>
      </w:r>
      <w:r>
        <w:rPr>
          <w:rFonts w:ascii="Times New Roman" w:hAnsi="Times New Roman"/>
          <w:sz w:val="24"/>
          <w:szCs w:val="24"/>
        </w:rPr>
        <w:t>/additional assignments at the whim of the instructor</w:t>
      </w:r>
      <w:r w:rsidRPr="00262D85">
        <w:rPr>
          <w:rFonts w:ascii="Times New Roman" w:hAnsi="Times New Roman"/>
          <w:sz w:val="24"/>
          <w:szCs w:val="24"/>
        </w:rPr>
        <w:t xml:space="preserve"> (m</w:t>
      </w:r>
      <w:r>
        <w:rPr>
          <w:rFonts w:ascii="Times New Roman" w:hAnsi="Times New Roman"/>
          <w:sz w:val="24"/>
          <w:szCs w:val="24"/>
        </w:rPr>
        <w:t>ax 10 points),  and exams (max 8</w:t>
      </w:r>
      <w:r w:rsidRPr="00262D85">
        <w:rPr>
          <w:rFonts w:ascii="Times New Roman" w:hAnsi="Times New Roman"/>
          <w:sz w:val="24"/>
          <w:szCs w:val="24"/>
        </w:rPr>
        <w:t xml:space="preserve">0 points). The conversion to letter grades will be done using the following conversion table after rounding the total number of points to zero decimal places. </w:t>
      </w:r>
    </w:p>
    <w:tbl>
      <w:tblPr>
        <w:tblW w:w="1750" w:type="pct"/>
        <w:jc w:val="center"/>
        <w:tblCellSpacing w:w="0" w:type="dxa"/>
        <w:tblCellMar>
          <w:top w:w="15" w:type="dxa"/>
          <w:left w:w="15" w:type="dxa"/>
          <w:bottom w:w="15" w:type="dxa"/>
          <w:right w:w="15" w:type="dxa"/>
        </w:tblCellMar>
        <w:tblLook w:val="00A0"/>
      </w:tblPr>
      <w:tblGrid>
        <w:gridCol w:w="1701"/>
        <w:gridCol w:w="1586"/>
      </w:tblGrid>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xml:space="preserve">Letter Grade </w:t>
            </w:r>
          </w:p>
        </w:tc>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smartTag w:uri="urn:schemas-microsoft-com:office:smarttags" w:element="PlaceType">
              <w:smartTag w:uri="urn:schemas-microsoft-com:office:smarttags" w:element="place">
                <w:r w:rsidRPr="00262D85">
                  <w:rPr>
                    <w:rFonts w:ascii="Times New Roman" w:hAnsi="Times New Roman"/>
                    <w:b/>
                    <w:bCs/>
                    <w:sz w:val="24"/>
                    <w:szCs w:val="24"/>
                  </w:rPr>
                  <w:t>Point</w:t>
                </w:r>
              </w:smartTag>
              <w:r w:rsidRPr="00262D85">
                <w:rPr>
                  <w:rFonts w:ascii="Times New Roman" w:hAnsi="Times New Roman"/>
                  <w:b/>
                  <w:bCs/>
                  <w:sz w:val="24"/>
                  <w:szCs w:val="24"/>
                </w:rPr>
                <w:t xml:space="preserve"> </w:t>
              </w:r>
              <w:smartTag w:uri="urn:schemas-microsoft-com:office:smarttags" w:element="PlaceType">
                <w:r w:rsidRPr="00262D85">
                  <w:rPr>
                    <w:rFonts w:ascii="Times New Roman" w:hAnsi="Times New Roman"/>
                    <w:b/>
                    <w:bCs/>
                    <w:sz w:val="24"/>
                    <w:szCs w:val="24"/>
                  </w:rPr>
                  <w:t>Range</w:t>
                </w:r>
              </w:smartTag>
            </w:smartTag>
            <w:r w:rsidRPr="00262D85">
              <w:rPr>
                <w:rFonts w:ascii="Times New Roman" w:hAnsi="Times New Roman"/>
                <w:b/>
                <w:bCs/>
                <w:sz w:val="24"/>
                <w:szCs w:val="24"/>
              </w:rPr>
              <w:t xml:space="preserve"> </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A</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85</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A-</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78</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B+</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71</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B</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65</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B-</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58</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C+</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51</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C</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45</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C-</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42</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D+</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38</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D</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35</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D-</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30</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E</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&lt; 30</w:t>
            </w:r>
          </w:p>
        </w:tc>
      </w:tr>
      <w:tr w:rsidR="00C20E9D" w:rsidRPr="007B49F8" w:rsidTr="00262D85">
        <w:trPr>
          <w:tblCellSpacing w:w="0" w:type="dxa"/>
          <w:jc w:val="center"/>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bl>
    <w:p w:rsidR="00C20E9D" w:rsidRPr="00262D85" w:rsidRDefault="00C20E9D" w:rsidP="00262D85">
      <w:pPr>
        <w:spacing w:after="240" w:line="240" w:lineRule="auto"/>
        <w:rPr>
          <w:rFonts w:ascii="Times New Roman" w:hAnsi="Times New Roman"/>
          <w:sz w:val="24"/>
          <w:szCs w:val="24"/>
        </w:rPr>
      </w:pPr>
    </w:p>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 xml:space="preserve">HOMEWORK </w:t>
      </w:r>
    </w:p>
    <w:p w:rsidR="00C20E9D" w:rsidRPr="00262D85" w:rsidRDefault="00C20E9D" w:rsidP="00262D85">
      <w:pPr>
        <w:spacing w:after="240" w:line="240" w:lineRule="auto"/>
        <w:rPr>
          <w:rFonts w:ascii="Times New Roman" w:hAnsi="Times New Roman"/>
          <w:sz w:val="24"/>
          <w:szCs w:val="24"/>
        </w:rPr>
      </w:pPr>
      <w:r w:rsidRPr="00262D85">
        <w:rPr>
          <w:rFonts w:ascii="Times New Roman" w:hAnsi="Times New Roman"/>
          <w:sz w:val="24"/>
          <w:szCs w:val="24"/>
        </w:rPr>
        <w:t>Homework is assigned weekly, and will be communi</w:t>
      </w:r>
      <w:r>
        <w:rPr>
          <w:rFonts w:ascii="Times New Roman" w:hAnsi="Times New Roman"/>
          <w:sz w:val="24"/>
          <w:szCs w:val="24"/>
        </w:rPr>
        <w:t>cated in class via handouts or via reference to</w:t>
      </w:r>
      <w:r w:rsidRPr="00262D85">
        <w:rPr>
          <w:rFonts w:ascii="Times New Roman" w:hAnsi="Times New Roman"/>
          <w:sz w:val="24"/>
          <w:szCs w:val="24"/>
        </w:rPr>
        <w:t xml:space="preserve"> the 'News' </w:t>
      </w:r>
      <w:r>
        <w:rPr>
          <w:rFonts w:ascii="Times New Roman" w:hAnsi="Times New Roman"/>
          <w:sz w:val="24"/>
          <w:szCs w:val="24"/>
        </w:rPr>
        <w:t xml:space="preserve">section </w:t>
      </w:r>
      <w:r w:rsidRPr="00262D85">
        <w:rPr>
          <w:rFonts w:ascii="Times New Roman" w:hAnsi="Times New Roman"/>
          <w:sz w:val="24"/>
          <w:szCs w:val="24"/>
        </w:rPr>
        <w:t xml:space="preserve">on our class web site. Cooperation on homework is permitted and discussion of problems </w:t>
      </w:r>
      <w:r>
        <w:rPr>
          <w:rFonts w:ascii="Times New Roman" w:hAnsi="Times New Roman"/>
          <w:sz w:val="24"/>
          <w:szCs w:val="24"/>
        </w:rPr>
        <w:t xml:space="preserve">among students </w:t>
      </w:r>
      <w:r w:rsidRPr="00262D85">
        <w:rPr>
          <w:rFonts w:ascii="Times New Roman" w:hAnsi="Times New Roman"/>
          <w:sz w:val="24"/>
          <w:szCs w:val="24"/>
        </w:rPr>
        <w:t>is encouraged. The instructor will not solve homework problems until after the due date for the homework assignment</w:t>
      </w:r>
      <w:r>
        <w:rPr>
          <w:rFonts w:ascii="Times New Roman" w:hAnsi="Times New Roman"/>
          <w:sz w:val="24"/>
          <w:szCs w:val="24"/>
        </w:rPr>
        <w:t>, although you may pose questions and the instructor may give some cryptic hints</w:t>
      </w:r>
      <w:r w:rsidRPr="00262D85">
        <w:rPr>
          <w:rFonts w:ascii="Times New Roman" w:hAnsi="Times New Roman"/>
          <w:sz w:val="24"/>
          <w:szCs w:val="24"/>
        </w:rPr>
        <w:t xml:space="preserve">. Each homework set carries a maximum score of 20 points. The final homework score is calculated as an average of all homework scores, dropping the 2 worst homeworks. </w:t>
      </w:r>
    </w:p>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 xml:space="preserve">QUIZZES </w:t>
      </w:r>
    </w:p>
    <w:p w:rsidR="00C20E9D" w:rsidRPr="00262D85" w:rsidRDefault="00C20E9D" w:rsidP="00262D85">
      <w:pPr>
        <w:spacing w:after="240" w:line="240" w:lineRule="auto"/>
        <w:rPr>
          <w:rFonts w:ascii="Times New Roman" w:hAnsi="Times New Roman"/>
          <w:sz w:val="24"/>
          <w:szCs w:val="24"/>
        </w:rPr>
      </w:pPr>
      <w:r w:rsidRPr="00262D85">
        <w:rPr>
          <w:rFonts w:ascii="Times New Roman" w:hAnsi="Times New Roman"/>
          <w:sz w:val="24"/>
          <w:szCs w:val="24"/>
        </w:rPr>
        <w:t xml:space="preserve">On the Tuesday following every week in which there was material covered for the first five weeks of class (reason explained in class), a 15-min quiz will be administered in class. The material of the quiz will correspond to the material covered in the previous week. Each quiz will carry a maximum score of 20 points. The final quiz score is calculated as an average of all quiz scores, dropping the worst quiz. </w:t>
      </w:r>
      <w:r w:rsidRPr="00262D85">
        <w:rPr>
          <w:rFonts w:ascii="Times New Roman" w:hAnsi="Times New Roman"/>
          <w:sz w:val="24"/>
          <w:szCs w:val="24"/>
        </w:rPr>
        <w:br/>
      </w:r>
    </w:p>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 xml:space="preserve">EXAMS </w:t>
      </w:r>
    </w:p>
    <w:p w:rsidR="00C20E9D" w:rsidRPr="00262D85" w:rsidRDefault="00C20E9D" w:rsidP="00262D85">
      <w:pPr>
        <w:spacing w:after="240" w:line="240" w:lineRule="auto"/>
        <w:rPr>
          <w:rFonts w:ascii="Times New Roman" w:hAnsi="Times New Roman"/>
          <w:sz w:val="24"/>
          <w:szCs w:val="24"/>
        </w:rPr>
      </w:pPr>
      <w:r w:rsidRPr="00262D85">
        <w:rPr>
          <w:rFonts w:ascii="Times New Roman" w:hAnsi="Times New Roman"/>
          <w:sz w:val="24"/>
          <w:szCs w:val="24"/>
        </w:rPr>
        <w:t>In a</w:t>
      </w:r>
      <w:r>
        <w:rPr>
          <w:rFonts w:ascii="Times New Roman" w:hAnsi="Times New Roman"/>
          <w:sz w:val="24"/>
          <w:szCs w:val="24"/>
        </w:rPr>
        <w:t>ddition to the final exam, two</w:t>
      </w:r>
      <w:r w:rsidRPr="00262D85">
        <w:rPr>
          <w:rFonts w:ascii="Times New Roman" w:hAnsi="Times New Roman"/>
          <w:sz w:val="24"/>
          <w:szCs w:val="24"/>
        </w:rPr>
        <w:t xml:space="preserve"> other in-class exams will be administered. These will cover significant chunks of the class material. Each exam</w:t>
      </w:r>
      <w:r>
        <w:rPr>
          <w:rFonts w:ascii="Times New Roman" w:hAnsi="Times New Roman"/>
          <w:sz w:val="24"/>
          <w:szCs w:val="24"/>
        </w:rPr>
        <w:t xml:space="preserve"> will carry a maximum score of 8</w:t>
      </w:r>
      <w:r w:rsidRPr="00262D85">
        <w:rPr>
          <w:rFonts w:ascii="Times New Roman" w:hAnsi="Times New Roman"/>
          <w:sz w:val="24"/>
          <w:szCs w:val="24"/>
        </w:rPr>
        <w:t>0 points. The final exam will</w:t>
      </w:r>
      <w:r>
        <w:rPr>
          <w:rFonts w:ascii="Times New Roman" w:hAnsi="Times New Roman"/>
          <w:sz w:val="24"/>
          <w:szCs w:val="24"/>
        </w:rPr>
        <w:t xml:space="preserve"> also carry a maximum score of 8</w:t>
      </w:r>
      <w:r w:rsidRPr="00262D85">
        <w:rPr>
          <w:rFonts w:ascii="Times New Roman" w:hAnsi="Times New Roman"/>
          <w:sz w:val="24"/>
          <w:szCs w:val="24"/>
        </w:rPr>
        <w:t xml:space="preserve">0 points. The total score for exams will be computed based on the formula: </w:t>
      </w:r>
    </w:p>
    <w:p w:rsidR="00C20E9D" w:rsidRPr="00223078" w:rsidRDefault="00C20E9D" w:rsidP="00262D85">
      <w:pPr>
        <w:spacing w:after="0" w:line="240" w:lineRule="auto"/>
        <w:jc w:val="center"/>
        <w:rPr>
          <w:rFonts w:ascii="Times New Roman" w:hAnsi="Times New Roman"/>
          <w:sz w:val="24"/>
          <w:szCs w:val="24"/>
        </w:rPr>
      </w:pPr>
      <w:r w:rsidRPr="00223078">
        <w:rPr>
          <w:rFonts w:ascii="Times New Roman" w:hAnsi="Times New Roman"/>
          <w:sz w:val="24"/>
          <w:szCs w:val="24"/>
        </w:rPr>
        <w:t xml:space="preserve">0.33* [ E1 + E2 + F ] </w:t>
      </w:r>
    </w:p>
    <w:p w:rsidR="00C20E9D" w:rsidRPr="00262D85" w:rsidRDefault="00C20E9D" w:rsidP="00262D85">
      <w:pPr>
        <w:spacing w:after="0" w:line="240" w:lineRule="auto"/>
        <w:rPr>
          <w:rFonts w:ascii="Times New Roman" w:hAnsi="Times New Roman"/>
          <w:sz w:val="24"/>
          <w:szCs w:val="24"/>
        </w:rPr>
      </w:pPr>
      <w:r w:rsidRPr="00D27BDC">
        <w:rPr>
          <w:rFonts w:ascii="Times New Roman" w:hAnsi="Times New Roman"/>
          <w:sz w:val="24"/>
          <w:szCs w:val="24"/>
        </w:rPr>
        <w:br/>
      </w:r>
      <w:r w:rsidRPr="00D27BDC">
        <w:rPr>
          <w:rFonts w:ascii="Times New Roman" w:hAnsi="Times New Roman"/>
          <w:sz w:val="24"/>
          <w:szCs w:val="24"/>
        </w:rPr>
        <w:br/>
      </w:r>
      <w:r w:rsidRPr="00262D85">
        <w:rPr>
          <w:rFonts w:ascii="Times New Roman" w:hAnsi="Times New Roman"/>
          <w:sz w:val="24"/>
          <w:szCs w:val="24"/>
        </w:rPr>
        <w:t xml:space="preserve">where E1, E2, and F are the scores on the two 'midterm' exams and final, respectively. </w:t>
      </w:r>
    </w:p>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SCHEDULE OF LECTURES (tentative)</w:t>
      </w:r>
    </w:p>
    <w:p w:rsidR="00C20E9D" w:rsidRPr="00262D85" w:rsidRDefault="00C20E9D" w:rsidP="00262D85">
      <w:pPr>
        <w:spacing w:before="100" w:beforeAutospacing="1" w:after="100" w:afterAutospacing="1" w:line="240" w:lineRule="auto"/>
        <w:rPr>
          <w:rFonts w:ascii="Times New Roman" w:hAnsi="Times New Roman"/>
          <w:sz w:val="24"/>
          <w:szCs w:val="24"/>
        </w:rPr>
      </w:pPr>
      <w:r w:rsidRPr="00262D85">
        <w:rPr>
          <w:rFonts w:ascii="Times New Roman" w:hAnsi="Times New Roman"/>
          <w:sz w:val="24"/>
          <w:szCs w:val="24"/>
        </w:rPr>
        <w:t xml:space="preserve">The schedule below lists the topics planned for each lecture, cross-referenced to the text, as well as the date of each exam. This schedule is likely to evolve. It is your </w:t>
      </w:r>
      <w:r w:rsidRPr="00262D85">
        <w:rPr>
          <w:rFonts w:ascii="Times New Roman" w:hAnsi="Times New Roman"/>
          <w:i/>
          <w:iCs/>
          <w:sz w:val="24"/>
          <w:szCs w:val="24"/>
        </w:rPr>
        <w:t>responsibility</w:t>
      </w:r>
      <w:r w:rsidRPr="00262D85">
        <w:rPr>
          <w:rFonts w:ascii="Times New Roman" w:hAnsi="Times New Roman"/>
          <w:sz w:val="24"/>
          <w:szCs w:val="24"/>
        </w:rPr>
        <w:t xml:space="preserve"> to be aware of any changes announced in class. (Many announcements will also be posted on the Web.)</w:t>
      </w:r>
    </w:p>
    <w:tbl>
      <w:tblPr>
        <w:tblW w:w="0" w:type="auto"/>
        <w:tblCellSpacing w:w="15" w:type="dxa"/>
        <w:tblCellMar>
          <w:top w:w="15" w:type="dxa"/>
          <w:left w:w="15" w:type="dxa"/>
          <w:bottom w:w="15" w:type="dxa"/>
          <w:right w:w="15" w:type="dxa"/>
        </w:tblCellMar>
        <w:tblLook w:val="00A0"/>
      </w:tblPr>
      <w:tblGrid>
        <w:gridCol w:w="1164"/>
        <w:gridCol w:w="607"/>
        <w:gridCol w:w="7679"/>
      </w:tblGrid>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Lecture #</w:t>
            </w:r>
          </w:p>
        </w:tc>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Date</w:t>
            </w:r>
          </w:p>
        </w:tc>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Section# from Text</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1</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8/22</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First class:</w:t>
            </w:r>
            <w:r w:rsidRPr="00262D85">
              <w:rPr>
                <w:rFonts w:ascii="Times New Roman" w:hAnsi="Times New Roman"/>
                <w:sz w:val="24"/>
                <w:szCs w:val="24"/>
              </w:rPr>
              <w:t xml:space="preserve"> Motion in one dimension (Secs. 2-3 to 2-6)</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2</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8/27</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xml:space="preserve">Force and </w:t>
            </w:r>
            <w:smartTag w:uri="urn:schemas-microsoft-com:office:smarttags" w:element="City">
              <w:smartTag w:uri="urn:schemas-microsoft-com:office:smarttags" w:element="place">
                <w:r w:rsidRPr="00262D85">
                  <w:rPr>
                    <w:rFonts w:ascii="Times New Roman" w:hAnsi="Times New Roman"/>
                    <w:sz w:val="24"/>
                    <w:szCs w:val="24"/>
                  </w:rPr>
                  <w:t>Newton</w:t>
                </w:r>
              </w:smartTag>
            </w:smartTag>
            <w:r w:rsidRPr="00262D85">
              <w:rPr>
                <w:rFonts w:ascii="Times New Roman" w:hAnsi="Times New Roman"/>
                <w:sz w:val="24"/>
                <w:szCs w:val="24"/>
              </w:rPr>
              <w:t xml:space="preserve">'s laws (Secs. 3-2 to 3-8)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r>
      <w:tr w:rsidR="00C20E9D" w:rsidRPr="007B49F8" w:rsidTr="00262D85">
        <w:trPr>
          <w:tblCellSpacing w:w="15" w:type="dxa"/>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3</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8/29</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Reference frames and relative motion (Secs 3-2, 4-6),</w:t>
            </w:r>
            <w:r w:rsidRPr="00262D85">
              <w:rPr>
                <w:rFonts w:ascii="Times New Roman" w:hAnsi="Times New Roman"/>
                <w:sz w:val="24"/>
                <w:szCs w:val="24"/>
              </w:rPr>
              <w:br/>
              <w:t xml:space="preserve">Projectile motion (Secs. 4-1, 4.3)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r>
      <w:tr w:rsidR="00C20E9D" w:rsidRPr="007B49F8" w:rsidTr="00262D85">
        <w:trPr>
          <w:tblCellSpacing w:w="15" w:type="dxa"/>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4</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9/03</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xml:space="preserve">Projectile motion (Secs 4-3 and 4.4), </w:t>
            </w:r>
            <w:r w:rsidRPr="00262D85">
              <w:rPr>
                <w:rFonts w:ascii="Times New Roman" w:hAnsi="Times New Roman"/>
                <w:sz w:val="24"/>
                <w:szCs w:val="24"/>
              </w:rPr>
              <w:br/>
              <w:t xml:space="preserve">Uniform circular motion (Sec 4.5)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r>
      <w:tr w:rsidR="00C20E9D" w:rsidRPr="007B49F8" w:rsidTr="00262D85">
        <w:trPr>
          <w:tblCellSpacing w:w="15" w:type="dxa"/>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5</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9/05</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xml:space="preserve">Uniform circular motion (Sec 4.5),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6</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9/10</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xml:space="preserve">Tension, normal forces and frictional forces (Secs 5-2, 5-3)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7</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9/12</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xml:space="preserve">Uniform circular motion (Sec 5-4), Linear momentum and impulse (Secs 6-2, 6-3)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8</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9/17</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xml:space="preserve">Conservation of Momentum, One dimensional collisions (Secs 6-4, 6-5)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9</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9/19</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Many-particle Systems (Secs 7-3, 7-4)</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10</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9/24</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Many-particle Systems (Secs 7-5, 7-6)</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c>
          <w:tcPr>
            <w:tcW w:w="0" w:type="auto"/>
            <w:vAlign w:val="center"/>
          </w:tcPr>
          <w:p w:rsidR="00C20E9D" w:rsidRPr="00262D85" w:rsidRDefault="00C20E9D" w:rsidP="00262D85">
            <w:pPr>
              <w:spacing w:after="0" w:line="240" w:lineRule="auto"/>
              <w:rPr>
                <w:rFonts w:ascii="Times New Roman" w:hAnsi="Times New Roman"/>
                <w:sz w:val="20"/>
                <w:szCs w:val="20"/>
              </w:rPr>
            </w:pP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11</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9/26</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Rotational Kinematics (Secs 8-1 to 8-6)</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Exam 1</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10/1</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Exam in class</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12</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10/0</w:t>
            </w:r>
            <w:r>
              <w:rPr>
                <w:rFonts w:ascii="Times New Roman" w:hAnsi="Times New Roman"/>
                <w:sz w:val="24"/>
                <w:szCs w:val="24"/>
              </w:rPr>
              <w:t>3</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Torque and Rotational Inertia (Secs 9-1 to 9-4)</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13</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10/0</w:t>
            </w:r>
            <w:r>
              <w:rPr>
                <w:rFonts w:ascii="Times New Roman" w:hAnsi="Times New Roman"/>
                <w:sz w:val="24"/>
                <w:szCs w:val="24"/>
              </w:rPr>
              <w:t>8</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xml:space="preserve">Rotational Dynamics (Secs 9-5 to 9-8)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14</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10/10</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Conservation of Angular Momentum (Secs 10-1 to 10-5)</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15</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10/1</w:t>
            </w:r>
            <w:r>
              <w:rPr>
                <w:rFonts w:ascii="Times New Roman" w:hAnsi="Times New Roman"/>
                <w:sz w:val="24"/>
                <w:szCs w:val="24"/>
              </w:rPr>
              <w:t>5</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xml:space="preserve">Work, Energy and Power (Secs 11-1 to 11-3), Work Done by a Variable Force (Sec 11-4)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16</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10/17</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The Work-Energy Theorem (Secs 11-6 to 11-8)</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17</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10/2</w:t>
            </w:r>
            <w:r>
              <w:rPr>
                <w:rFonts w:ascii="Times New Roman" w:hAnsi="Times New Roman"/>
                <w:sz w:val="24"/>
                <w:szCs w:val="24"/>
              </w:rPr>
              <w:t>2</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xml:space="preserve">Potential Energy (Secs 12-1 to 12-5)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18</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10/24</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Conservation of Energy (Secs 13-1 to 13-5)</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19</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10/29</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Gravitation (Secs 14-2 to 14-7)</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20</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10/31</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xml:space="preserve">Simple Harmonic Oscillations (Secs 17-1 to 17-4)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21</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11/05</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Review</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Exam 2</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11/07</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In class exam</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22</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11/12</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Real Harmonic Oscillations (Secs 17-5, 17-7 and 17-8)</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        23</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11/14</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Postulates of special relativity (Sec 20-2)</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24</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11/19</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Time dilation and length contraction (Sec 20-3)</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11/21</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 xml:space="preserve">The Lorentz transformation (Secs 20-4 to 20-7)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11/26</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bCs/>
                <w:sz w:val="24"/>
                <w:szCs w:val="24"/>
              </w:rPr>
              <w:t>Tuesday before Thanksgiving, Assignment to be discussed in class</w:t>
            </w:r>
            <w:r w:rsidRPr="00262D85">
              <w:rPr>
                <w:rFonts w:ascii="Times New Roman" w:hAnsi="Times New Roman"/>
                <w:b/>
                <w:bCs/>
                <w:sz w:val="24"/>
                <w:szCs w:val="24"/>
              </w:rPr>
              <w:t xml:space="preserve"> </w:t>
            </w:r>
          </w:p>
        </w:tc>
      </w:tr>
      <w:tr w:rsidR="00C20E9D" w:rsidRPr="007B49F8" w:rsidTr="00262D85">
        <w:trPr>
          <w:tblCellSpacing w:w="15"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25</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1</w:t>
            </w:r>
            <w:r>
              <w:rPr>
                <w:rFonts w:ascii="Times New Roman" w:hAnsi="Times New Roman"/>
                <w:sz w:val="24"/>
                <w:szCs w:val="24"/>
              </w:rPr>
              <w:t>2/3</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Last Day of Class – Review for Final</w:t>
            </w:r>
          </w:p>
        </w:tc>
      </w:tr>
      <w:tr w:rsidR="00C20E9D" w:rsidRPr="00010907" w:rsidTr="00262D85">
        <w:trPr>
          <w:tblCellSpacing w:w="15" w:type="dxa"/>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b/>
                <w:bCs/>
                <w:sz w:val="24"/>
                <w:szCs w:val="24"/>
              </w:rPr>
              <w:t>Final Exam</w:t>
            </w:r>
          </w:p>
        </w:tc>
        <w:tc>
          <w:tcPr>
            <w:tcW w:w="0" w:type="auto"/>
            <w:vAlign w:val="center"/>
          </w:tcPr>
          <w:p w:rsidR="00C20E9D" w:rsidRPr="00262D85" w:rsidRDefault="00C20E9D" w:rsidP="00262D85">
            <w:pPr>
              <w:spacing w:after="0" w:line="240" w:lineRule="auto"/>
              <w:rPr>
                <w:rFonts w:ascii="Times New Roman" w:hAnsi="Times New Roman"/>
                <w:sz w:val="24"/>
                <w:szCs w:val="24"/>
              </w:rPr>
            </w:pPr>
          </w:p>
        </w:tc>
        <w:tc>
          <w:tcPr>
            <w:tcW w:w="0" w:type="auto"/>
            <w:vAlign w:val="center"/>
          </w:tcPr>
          <w:p w:rsidR="00C20E9D" w:rsidRPr="00010907" w:rsidRDefault="00C20E9D" w:rsidP="00010907">
            <w:pPr>
              <w:numPr>
                <w:ilvl w:val="0"/>
                <w:numId w:val="1"/>
              </w:numPr>
              <w:spacing w:before="100" w:beforeAutospacing="1" w:after="100" w:afterAutospacing="1" w:line="240" w:lineRule="auto"/>
              <w:rPr>
                <w:rFonts w:ascii="Times New Roman" w:hAnsi="Times New Roman"/>
                <w:sz w:val="24"/>
                <w:szCs w:val="24"/>
              </w:rPr>
            </w:pPr>
            <w:r w:rsidRPr="00010907">
              <w:rPr>
                <w:rFonts w:ascii="Times New Roman" w:hAnsi="Times New Roman"/>
                <w:sz w:val="24"/>
                <w:szCs w:val="24"/>
              </w:rPr>
              <w:t>Section 3146, meets 4,5th periods</w:t>
            </w:r>
            <w:r>
              <w:rPr>
                <w:rFonts w:ascii="Times New Roman" w:hAnsi="Times New Roman"/>
                <w:sz w:val="24"/>
                <w:szCs w:val="24"/>
              </w:rPr>
              <w:t>: Wednesday Dec 11, 5:30-7:30 pm  FLG (Florida Gym) 260</w:t>
            </w:r>
            <w:r w:rsidRPr="00010907">
              <w:rPr>
                <w:rFonts w:ascii="Times New Roman" w:hAnsi="Times New Roman"/>
                <w:sz w:val="24"/>
                <w:szCs w:val="24"/>
              </w:rPr>
              <w:t xml:space="preserve"> </w:t>
            </w:r>
          </w:p>
        </w:tc>
      </w:tr>
    </w:tbl>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 xml:space="preserve">Homework Assignments </w:t>
      </w:r>
    </w:p>
    <w:p w:rsidR="00C20E9D" w:rsidRPr="00262D85" w:rsidRDefault="00C20E9D" w:rsidP="00262D85">
      <w:pPr>
        <w:spacing w:after="240" w:line="240" w:lineRule="auto"/>
        <w:rPr>
          <w:rFonts w:ascii="Times New Roman" w:hAnsi="Times New Roman"/>
          <w:sz w:val="24"/>
          <w:szCs w:val="24"/>
        </w:rPr>
      </w:pPr>
      <w:r w:rsidRPr="00262D85">
        <w:rPr>
          <w:rFonts w:ascii="Times New Roman" w:hAnsi="Times New Roman"/>
          <w:sz w:val="24"/>
          <w:szCs w:val="24"/>
        </w:rPr>
        <w:br/>
        <w:t>H</w:t>
      </w:r>
      <w:r>
        <w:rPr>
          <w:rFonts w:ascii="Times New Roman" w:hAnsi="Times New Roman"/>
          <w:sz w:val="24"/>
          <w:szCs w:val="24"/>
        </w:rPr>
        <w:t>omework assignments earn up to 1</w:t>
      </w:r>
      <w:r w:rsidRPr="00262D85">
        <w:rPr>
          <w:rFonts w:ascii="Times New Roman" w:hAnsi="Times New Roman"/>
          <w:sz w:val="24"/>
          <w:szCs w:val="24"/>
        </w:rPr>
        <w:t>0 of the total 100 points of the grade score. Homework assignments are given out each Tuesday during lecture</w:t>
      </w:r>
      <w:r>
        <w:rPr>
          <w:rFonts w:ascii="Times New Roman" w:hAnsi="Times New Roman"/>
          <w:sz w:val="24"/>
          <w:szCs w:val="24"/>
        </w:rPr>
        <w:t xml:space="preserve"> (or available on Elearning Sakai)</w:t>
      </w:r>
      <w:r w:rsidRPr="00262D85">
        <w:rPr>
          <w:rFonts w:ascii="Times New Roman" w:hAnsi="Times New Roman"/>
          <w:sz w:val="24"/>
          <w:szCs w:val="24"/>
        </w:rPr>
        <w:t xml:space="preserve"> and are due the following Tuesday in class.  Homework grading will be done in such a way that two worst homework scores are ignored in the computation of the final score. Therefore, there will be no extensions or makeup homework assignments. The only exception is long-term illness which will be reviewed on a case by case basis. </w:t>
      </w:r>
      <w:r w:rsidRPr="00262D85">
        <w:rPr>
          <w:rFonts w:ascii="Times New Roman" w:hAnsi="Times New Roman"/>
          <w:sz w:val="24"/>
          <w:szCs w:val="24"/>
        </w:rPr>
        <w:br/>
      </w:r>
    </w:p>
    <w:p w:rsidR="00C20E9D" w:rsidRPr="00262D85" w:rsidRDefault="00C20E9D" w:rsidP="00262D85">
      <w:pPr>
        <w:spacing w:before="100" w:beforeAutospacing="1" w:after="100" w:afterAutospacing="1" w:line="240" w:lineRule="auto"/>
        <w:outlineLvl w:val="2"/>
        <w:rPr>
          <w:rFonts w:ascii="Times New Roman" w:hAnsi="Times New Roman"/>
          <w:b/>
          <w:bCs/>
          <w:sz w:val="27"/>
          <w:szCs w:val="27"/>
        </w:rPr>
      </w:pPr>
      <w:r w:rsidRPr="00262D85">
        <w:rPr>
          <w:rFonts w:ascii="Times New Roman" w:hAnsi="Times New Roman"/>
          <w:b/>
          <w:bCs/>
          <w:sz w:val="27"/>
          <w:szCs w:val="27"/>
        </w:rPr>
        <w:t xml:space="preserve">Homework Due Dates </w:t>
      </w:r>
    </w:p>
    <w:p w:rsidR="00C20E9D" w:rsidRPr="00262D85" w:rsidRDefault="00C20E9D" w:rsidP="00262D85">
      <w:pPr>
        <w:spacing w:after="0" w:line="240" w:lineRule="auto"/>
        <w:rPr>
          <w:rFonts w:ascii="Times New Roman" w:hAnsi="Times New Roman"/>
          <w:sz w:val="24"/>
          <w:szCs w:val="24"/>
        </w:rPr>
      </w:pPr>
    </w:p>
    <w:tbl>
      <w:tblPr>
        <w:tblW w:w="3000" w:type="pct"/>
        <w:tblCellSpacing w:w="0" w:type="dxa"/>
        <w:tblCellMar>
          <w:top w:w="15" w:type="dxa"/>
          <w:left w:w="15" w:type="dxa"/>
          <w:bottom w:w="15" w:type="dxa"/>
          <w:right w:w="15" w:type="dxa"/>
        </w:tblCellMar>
        <w:tblLook w:val="00A0"/>
      </w:tblPr>
      <w:tblGrid>
        <w:gridCol w:w="1565"/>
        <w:gridCol w:w="2438"/>
        <w:gridCol w:w="1631"/>
      </w:tblGrid>
      <w:tr w:rsidR="00C20E9D" w:rsidRPr="007B49F8" w:rsidTr="00262D85">
        <w:trPr>
          <w:tblCellSpacing w:w="0" w:type="dxa"/>
        </w:trPr>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xml:space="preserve">Set </w:t>
            </w:r>
          </w:p>
        </w:tc>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Homework</w:t>
            </w:r>
            <w:r>
              <w:rPr>
                <w:rFonts w:ascii="Times New Roman" w:hAnsi="Times New Roman"/>
                <w:b/>
                <w:bCs/>
                <w:sz w:val="24"/>
                <w:szCs w:val="24"/>
              </w:rPr>
              <w:t xml:space="preserve"> Subject</w:t>
            </w:r>
            <w:r w:rsidRPr="00262D85">
              <w:rPr>
                <w:rFonts w:ascii="Times New Roman" w:hAnsi="Times New Roman"/>
                <w:b/>
                <w:bCs/>
                <w:sz w:val="24"/>
                <w:szCs w:val="24"/>
              </w:rPr>
              <w:t xml:space="preserve"> </w:t>
            </w:r>
          </w:p>
        </w:tc>
        <w:tc>
          <w:tcPr>
            <w:tcW w:w="0" w:type="auto"/>
            <w:vAlign w:val="center"/>
          </w:tcPr>
          <w:p w:rsidR="00C20E9D" w:rsidRPr="00262D85" w:rsidRDefault="00C20E9D" w:rsidP="00262D85">
            <w:pPr>
              <w:spacing w:after="0" w:line="240" w:lineRule="auto"/>
              <w:jc w:val="center"/>
              <w:rPr>
                <w:rFonts w:ascii="Times New Roman" w:hAnsi="Times New Roman"/>
                <w:b/>
                <w:bCs/>
                <w:sz w:val="24"/>
                <w:szCs w:val="24"/>
              </w:rPr>
            </w:pPr>
            <w:r w:rsidRPr="00262D85">
              <w:rPr>
                <w:rFonts w:ascii="Times New Roman" w:hAnsi="Times New Roman"/>
                <w:b/>
                <w:bCs/>
                <w:sz w:val="24"/>
                <w:szCs w:val="24"/>
              </w:rPr>
              <w:t xml:space="preserve">Due Date </w:t>
            </w:r>
          </w:p>
        </w:tc>
      </w:tr>
      <w:tr w:rsidR="00C20E9D" w:rsidRPr="007B49F8" w:rsidTr="00262D85">
        <w:trPr>
          <w:tblCellSpacing w:w="0" w:type="dxa"/>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Homework 1</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Chap. 2</w:t>
            </w:r>
          </w:p>
        </w:tc>
        <w:tc>
          <w:tcPr>
            <w:tcW w:w="0" w:type="auto"/>
            <w:vAlign w:val="center"/>
          </w:tcPr>
          <w:p w:rsidR="00C20E9D" w:rsidRPr="00262D85" w:rsidRDefault="00C20E9D" w:rsidP="00262D85">
            <w:pPr>
              <w:spacing w:after="0" w:line="240" w:lineRule="auto"/>
              <w:jc w:val="center"/>
              <w:rPr>
                <w:rFonts w:ascii="Times New Roman" w:hAnsi="Times New Roman"/>
                <w:sz w:val="24"/>
                <w:szCs w:val="24"/>
              </w:rPr>
            </w:pPr>
            <w:r>
              <w:rPr>
                <w:rFonts w:ascii="Times New Roman" w:hAnsi="Times New Roman"/>
                <w:sz w:val="24"/>
                <w:szCs w:val="24"/>
              </w:rPr>
              <w:t>Aug 27</w:t>
            </w:r>
            <w:r w:rsidRPr="00262D85">
              <w:rPr>
                <w:rFonts w:ascii="Times New Roman" w:hAnsi="Times New Roman"/>
                <w:sz w:val="24"/>
                <w:szCs w:val="24"/>
              </w:rPr>
              <w:t xml:space="preserve">, 2011 </w:t>
            </w:r>
          </w:p>
        </w:tc>
      </w:tr>
      <w:tr w:rsidR="00C20E9D" w:rsidRPr="007B49F8" w:rsidTr="00262D85">
        <w:trPr>
          <w:tblCellSpacing w:w="0" w:type="dxa"/>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Homework 2</w:t>
            </w:r>
          </w:p>
        </w:tc>
        <w:tc>
          <w:tcPr>
            <w:tcW w:w="0" w:type="auto"/>
            <w:vAlign w:val="center"/>
          </w:tcPr>
          <w:p w:rsidR="00C20E9D" w:rsidRPr="00D27BDC" w:rsidRDefault="00C20E9D" w:rsidP="00262D85">
            <w:pPr>
              <w:spacing w:after="0" w:line="240" w:lineRule="auto"/>
              <w:rPr>
                <w:rFonts w:ascii="Times New Roman" w:hAnsi="Times New Roman"/>
                <w:sz w:val="24"/>
                <w:szCs w:val="24"/>
                <w:lang w:val="pt-BR"/>
              </w:rPr>
            </w:pPr>
            <w:r w:rsidRPr="00D27BDC">
              <w:rPr>
                <w:rFonts w:ascii="Times New Roman" w:hAnsi="Times New Roman"/>
                <w:sz w:val="24"/>
                <w:szCs w:val="24"/>
                <w:lang w:val="pt-BR"/>
              </w:rPr>
              <w:t>Chap</w:t>
            </w:r>
            <w:r>
              <w:rPr>
                <w:rFonts w:ascii="Times New Roman" w:hAnsi="Times New Roman"/>
                <w:sz w:val="24"/>
                <w:szCs w:val="24"/>
                <w:lang w:val="pt-BR"/>
              </w:rPr>
              <w:t>s</w:t>
            </w:r>
            <w:r w:rsidRPr="00D27BDC">
              <w:rPr>
                <w:rFonts w:ascii="Times New Roman" w:hAnsi="Times New Roman"/>
                <w:sz w:val="24"/>
                <w:szCs w:val="24"/>
                <w:lang w:val="pt-BR"/>
              </w:rPr>
              <w:t xml:space="preserve">. </w:t>
            </w:r>
            <w:r>
              <w:rPr>
                <w:rFonts w:ascii="Times New Roman" w:hAnsi="Times New Roman"/>
                <w:sz w:val="24"/>
                <w:szCs w:val="24"/>
                <w:lang w:val="pt-BR"/>
              </w:rPr>
              <w:t>2,3,</w:t>
            </w:r>
            <w:r w:rsidRPr="00D27BDC">
              <w:rPr>
                <w:rFonts w:ascii="Times New Roman" w:hAnsi="Times New Roman"/>
                <w:sz w:val="24"/>
                <w:szCs w:val="24"/>
                <w:lang w:val="pt-BR"/>
              </w:rPr>
              <w:t>4</w:t>
            </w:r>
          </w:p>
        </w:tc>
        <w:tc>
          <w:tcPr>
            <w:tcW w:w="0" w:type="auto"/>
            <w:vAlign w:val="center"/>
          </w:tcPr>
          <w:p w:rsidR="00C20E9D" w:rsidRPr="00262D85" w:rsidRDefault="00C20E9D" w:rsidP="00262D85">
            <w:pPr>
              <w:spacing w:after="0" w:line="240" w:lineRule="auto"/>
              <w:jc w:val="center"/>
              <w:rPr>
                <w:rFonts w:ascii="Times New Roman" w:hAnsi="Times New Roman"/>
                <w:sz w:val="24"/>
                <w:szCs w:val="24"/>
              </w:rPr>
            </w:pPr>
            <w:r>
              <w:rPr>
                <w:rFonts w:ascii="Times New Roman" w:hAnsi="Times New Roman"/>
                <w:sz w:val="24"/>
                <w:szCs w:val="24"/>
              </w:rPr>
              <w:t>Sept 3</w:t>
            </w:r>
            <w:r w:rsidRPr="00262D85">
              <w:rPr>
                <w:rFonts w:ascii="Times New Roman" w:hAnsi="Times New Roman"/>
                <w:sz w:val="24"/>
                <w:szCs w:val="24"/>
              </w:rPr>
              <w:t xml:space="preserve">, 2011 </w:t>
            </w:r>
          </w:p>
        </w:tc>
      </w:tr>
      <w:tr w:rsidR="00C20E9D" w:rsidRPr="007B49F8" w:rsidTr="00262D85">
        <w:trPr>
          <w:tblCellSpacing w:w="0" w:type="dxa"/>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Homework 3</w:t>
            </w:r>
          </w:p>
        </w:tc>
        <w:tc>
          <w:tcPr>
            <w:tcW w:w="0" w:type="auto"/>
            <w:vAlign w:val="center"/>
          </w:tcPr>
          <w:p w:rsidR="00C20E9D" w:rsidRPr="00010907" w:rsidRDefault="00C20E9D" w:rsidP="00262D85">
            <w:pPr>
              <w:spacing w:after="0" w:line="240" w:lineRule="auto"/>
              <w:rPr>
                <w:rFonts w:ascii="Times New Roman" w:hAnsi="Times New Roman"/>
                <w:sz w:val="24"/>
                <w:szCs w:val="24"/>
                <w:lang w:val="pt-BR"/>
              </w:rPr>
            </w:pPr>
            <w:r w:rsidRPr="00010907">
              <w:rPr>
                <w:rFonts w:ascii="Times New Roman" w:hAnsi="Times New Roman"/>
                <w:sz w:val="24"/>
                <w:szCs w:val="24"/>
                <w:lang w:val="pt-BR"/>
              </w:rPr>
              <w:t>Chap. 4, Chap. 5</w:t>
            </w:r>
          </w:p>
        </w:tc>
        <w:tc>
          <w:tcPr>
            <w:tcW w:w="0" w:type="auto"/>
            <w:vAlign w:val="center"/>
          </w:tcPr>
          <w:p w:rsidR="00C20E9D" w:rsidRPr="00262D85" w:rsidRDefault="00C20E9D" w:rsidP="00262D85">
            <w:pPr>
              <w:spacing w:after="0" w:line="240" w:lineRule="auto"/>
              <w:jc w:val="center"/>
              <w:rPr>
                <w:rFonts w:ascii="Times New Roman" w:hAnsi="Times New Roman"/>
                <w:sz w:val="24"/>
                <w:szCs w:val="24"/>
              </w:rPr>
            </w:pPr>
            <w:r>
              <w:rPr>
                <w:rFonts w:ascii="Times New Roman" w:hAnsi="Times New Roman"/>
                <w:sz w:val="24"/>
                <w:szCs w:val="24"/>
              </w:rPr>
              <w:t>Sep 10</w:t>
            </w:r>
            <w:r w:rsidRPr="00262D85">
              <w:rPr>
                <w:rFonts w:ascii="Times New Roman" w:hAnsi="Times New Roman"/>
                <w:sz w:val="24"/>
                <w:szCs w:val="24"/>
              </w:rPr>
              <w:t xml:space="preserve">, 2011 </w:t>
            </w:r>
          </w:p>
        </w:tc>
      </w:tr>
      <w:tr w:rsidR="00C20E9D" w:rsidRPr="007B49F8" w:rsidTr="00262D85">
        <w:trPr>
          <w:tblCellSpacing w:w="0" w:type="dxa"/>
        </w:trPr>
        <w:tc>
          <w:tcPr>
            <w:tcW w:w="0" w:type="auto"/>
            <w:vAlign w:val="center"/>
          </w:tcPr>
          <w:p w:rsidR="00C20E9D" w:rsidRPr="00262D85" w:rsidRDefault="00C20E9D" w:rsidP="00262D85">
            <w:pPr>
              <w:spacing w:after="0" w:line="240" w:lineRule="auto"/>
              <w:rPr>
                <w:rFonts w:ascii="Times New Roman" w:hAnsi="Times New Roman"/>
                <w:sz w:val="24"/>
                <w:szCs w:val="24"/>
              </w:rPr>
            </w:pPr>
            <w:r w:rsidRPr="00262D85">
              <w:rPr>
                <w:rFonts w:ascii="Times New Roman" w:hAnsi="Times New Roman"/>
                <w:sz w:val="24"/>
                <w:szCs w:val="24"/>
              </w:rPr>
              <w:t>Homework 4</w:t>
            </w:r>
          </w:p>
        </w:tc>
        <w:tc>
          <w:tcPr>
            <w:tcW w:w="0" w:type="auto"/>
            <w:vAlign w:val="center"/>
          </w:tcPr>
          <w:p w:rsidR="00C20E9D" w:rsidRPr="00262D85" w:rsidRDefault="00C20E9D" w:rsidP="00262D85">
            <w:pPr>
              <w:spacing w:after="0" w:line="240" w:lineRule="auto"/>
              <w:rPr>
                <w:rFonts w:ascii="Times New Roman" w:hAnsi="Times New Roman"/>
                <w:sz w:val="24"/>
                <w:szCs w:val="24"/>
              </w:rPr>
            </w:pPr>
            <w:r>
              <w:rPr>
                <w:rFonts w:ascii="Times New Roman" w:hAnsi="Times New Roman"/>
                <w:sz w:val="24"/>
                <w:szCs w:val="24"/>
              </w:rPr>
              <w:t>And so on.</w:t>
            </w:r>
          </w:p>
        </w:tc>
        <w:tc>
          <w:tcPr>
            <w:tcW w:w="0" w:type="auto"/>
            <w:vAlign w:val="center"/>
          </w:tcPr>
          <w:p w:rsidR="00C20E9D" w:rsidRPr="00262D85" w:rsidRDefault="00C20E9D" w:rsidP="00262D85">
            <w:pPr>
              <w:spacing w:after="0" w:line="240" w:lineRule="auto"/>
              <w:jc w:val="center"/>
              <w:rPr>
                <w:rFonts w:ascii="Times New Roman" w:hAnsi="Times New Roman"/>
                <w:sz w:val="24"/>
                <w:szCs w:val="24"/>
              </w:rPr>
            </w:pPr>
            <w:r>
              <w:rPr>
                <w:rFonts w:ascii="Times New Roman" w:hAnsi="Times New Roman"/>
                <w:sz w:val="24"/>
                <w:szCs w:val="24"/>
              </w:rPr>
              <w:t>Sep 17</w:t>
            </w:r>
            <w:r w:rsidRPr="00262D85">
              <w:rPr>
                <w:rFonts w:ascii="Times New Roman" w:hAnsi="Times New Roman"/>
                <w:sz w:val="24"/>
                <w:szCs w:val="24"/>
              </w:rPr>
              <w:t xml:space="preserve">, 2011 </w:t>
            </w:r>
          </w:p>
        </w:tc>
      </w:tr>
    </w:tbl>
    <w:p w:rsidR="00C20E9D" w:rsidRDefault="00C20E9D" w:rsidP="00262D85">
      <w:pPr>
        <w:spacing w:line="240" w:lineRule="auto"/>
        <w:jc w:val="center"/>
        <w:rPr>
          <w:rFonts w:ascii="Times New Roman" w:hAnsi="Times New Roman"/>
          <w:b/>
          <w:sz w:val="24"/>
          <w:szCs w:val="24"/>
        </w:rPr>
      </w:pPr>
    </w:p>
    <w:p w:rsidR="00C20E9D" w:rsidRDefault="00C20E9D" w:rsidP="00B53EFE">
      <w:pPr>
        <w:spacing w:line="240" w:lineRule="auto"/>
        <w:rPr>
          <w:rFonts w:ascii="Times New Roman" w:hAnsi="Times New Roman"/>
          <w:b/>
          <w:sz w:val="24"/>
          <w:szCs w:val="24"/>
        </w:rPr>
      </w:pPr>
      <w:r>
        <w:rPr>
          <w:rFonts w:ascii="Times New Roman" w:hAnsi="Times New Roman"/>
          <w:b/>
          <w:sz w:val="24"/>
          <w:szCs w:val="24"/>
        </w:rPr>
        <w:t>Further important information:</w:t>
      </w:r>
    </w:p>
    <w:p w:rsidR="00C20E9D" w:rsidRDefault="00C20E9D" w:rsidP="00B53EFE">
      <w:pPr>
        <w:pStyle w:val="Default"/>
      </w:pPr>
    </w:p>
    <w:p w:rsidR="00C20E9D" w:rsidRPr="00B53EFE" w:rsidRDefault="00C20E9D" w:rsidP="00B53EFE">
      <w:pPr>
        <w:spacing w:line="240" w:lineRule="auto"/>
        <w:rPr>
          <w:rFonts w:ascii="Times New Roman" w:hAnsi="Times New Roman"/>
          <w:sz w:val="24"/>
          <w:szCs w:val="24"/>
        </w:rPr>
      </w:pPr>
      <w:r w:rsidRPr="00B53EFE">
        <w:rPr>
          <w:rFonts w:ascii="Times New Roman" w:hAnsi="Times New Roman"/>
          <w:sz w:val="24"/>
          <w:szCs w:val="24"/>
        </w:rPr>
        <w:t xml:space="preserve"> Students requesting classroom accommodation must first register with the Dean of Students Office. The Dean of Students Office will provide documentation to the student who must then provide this documentation to the Instructor when requesting accommodation.</w:t>
      </w:r>
    </w:p>
    <w:p w:rsidR="00C20E9D" w:rsidRPr="00B53EFE" w:rsidRDefault="00C20E9D" w:rsidP="00B53EFE">
      <w:pPr>
        <w:pStyle w:val="Default"/>
      </w:pPr>
    </w:p>
    <w:p w:rsidR="00C20E9D" w:rsidRPr="00B53EFE" w:rsidRDefault="00C20E9D" w:rsidP="00B53EFE">
      <w:pPr>
        <w:pStyle w:val="Default"/>
      </w:pPr>
      <w:r w:rsidRPr="00B53EFE">
        <w:t xml:space="preserve"> Students are expected to provide feedback on the quality of instruction in this course based on 10 criteria. These evaluations are conducted online at </w:t>
      </w:r>
      <w:r w:rsidRPr="00B53EFE">
        <w:rPr>
          <w:color w:val="0000FF"/>
        </w:rPr>
        <w:t>https://evaluations.ufl.edu</w:t>
      </w:r>
      <w:r w:rsidRPr="00B53EFE">
        <w:t xml:space="preserve">. Evaluations are typically open during the last two or three </w:t>
      </w:r>
    </w:p>
    <w:p w:rsidR="00C20E9D" w:rsidRPr="00B53EFE" w:rsidRDefault="00C20E9D" w:rsidP="00B53EFE">
      <w:pPr>
        <w:spacing w:line="240" w:lineRule="auto"/>
        <w:rPr>
          <w:rFonts w:ascii="Times New Roman" w:hAnsi="Times New Roman"/>
          <w:sz w:val="24"/>
          <w:szCs w:val="24"/>
        </w:rPr>
      </w:pPr>
      <w:r w:rsidRPr="00B53EFE">
        <w:rPr>
          <w:rFonts w:ascii="Times New Roman" w:hAnsi="Times New Roman"/>
          <w:sz w:val="24"/>
          <w:szCs w:val="24"/>
        </w:rPr>
        <w:t xml:space="preserve">weeks of the semester, but students will be given specific times when they are open. Summary results of these assessments are available to students at </w:t>
      </w:r>
      <w:r w:rsidRPr="00B53EFE">
        <w:rPr>
          <w:rFonts w:ascii="Times New Roman" w:hAnsi="Times New Roman"/>
          <w:color w:val="0000FF"/>
          <w:sz w:val="24"/>
          <w:szCs w:val="24"/>
        </w:rPr>
        <w:t>https://evaluations.ufl.edu/results</w:t>
      </w:r>
      <w:r w:rsidRPr="00B53EFE">
        <w:rPr>
          <w:rFonts w:ascii="Times New Roman" w:hAnsi="Times New Roman"/>
          <w:sz w:val="24"/>
          <w:szCs w:val="24"/>
        </w:rPr>
        <w:t xml:space="preserve">. </w:t>
      </w:r>
    </w:p>
    <w:p w:rsidR="00C20E9D" w:rsidRPr="00B53EFE" w:rsidRDefault="00C20E9D" w:rsidP="00B53EFE">
      <w:pPr>
        <w:spacing w:line="240" w:lineRule="auto"/>
        <w:rPr>
          <w:rFonts w:ascii="Times New Roman" w:hAnsi="Times New Roman"/>
          <w:sz w:val="24"/>
          <w:szCs w:val="24"/>
        </w:rPr>
      </w:pPr>
      <w:r w:rsidRPr="00B53EFE">
        <w:rPr>
          <w:rFonts w:ascii="Times New Roman" w:hAnsi="Times New Roman"/>
          <w:sz w:val="24"/>
          <w:szCs w:val="24"/>
        </w:rPr>
        <w:t xml:space="preserve">UF students are bound by The Honor Pledge which states, “We, the members of the </w:t>
      </w:r>
      <w:smartTag w:uri="urn:schemas-microsoft-com:office:smarttags" w:element="PlaceName">
        <w:smartTag w:uri="urn:schemas-microsoft-com:office:smarttags" w:element="PlaceName">
          <w:r w:rsidRPr="00B53EFE">
            <w:rPr>
              <w:rFonts w:ascii="Times New Roman" w:hAnsi="Times New Roman"/>
              <w:sz w:val="24"/>
              <w:szCs w:val="24"/>
            </w:rPr>
            <w:t>University</w:t>
          </w:r>
        </w:smartTag>
        <w:r w:rsidRPr="00B53EFE">
          <w:rPr>
            <w:rFonts w:ascii="Times New Roman" w:hAnsi="Times New Roman"/>
            <w:sz w:val="24"/>
            <w:szCs w:val="24"/>
          </w:rPr>
          <w:t xml:space="preserve"> of </w:t>
        </w:r>
        <w:smartTag w:uri="urn:schemas-microsoft-com:office:smarttags" w:element="PlaceName">
          <w:r w:rsidRPr="00B53EFE">
            <w:rPr>
              <w:rFonts w:ascii="Times New Roman" w:hAnsi="Times New Roman"/>
              <w:sz w:val="24"/>
              <w:szCs w:val="24"/>
            </w:rPr>
            <w:t>Florida</w:t>
          </w:r>
        </w:smartTag>
      </w:smartTag>
      <w:r w:rsidRPr="00B53EFE">
        <w:rPr>
          <w:rFonts w:ascii="Times New Roman" w:hAnsi="Times New Roman"/>
          <w:sz w:val="24"/>
          <w:szCs w:val="24"/>
        </w:rPr>
        <w:t xml:space="preserve"> community, pledge to hold ourselves and our peers to the highest standards of honor and integrity by abiding by the Honor Code. On all work submitted for credit by students at the </w:t>
      </w:r>
      <w:smartTag w:uri="urn:schemas-microsoft-com:office:smarttags" w:element="PlaceName">
        <w:smartTag w:uri="urn:schemas-microsoft-com:office:smarttags" w:element="PlaceName">
          <w:r w:rsidRPr="00B53EFE">
            <w:rPr>
              <w:rFonts w:ascii="Times New Roman" w:hAnsi="Times New Roman"/>
              <w:sz w:val="24"/>
              <w:szCs w:val="24"/>
            </w:rPr>
            <w:t>University</w:t>
          </w:r>
        </w:smartTag>
        <w:r w:rsidRPr="00B53EFE">
          <w:rPr>
            <w:rFonts w:ascii="Times New Roman" w:hAnsi="Times New Roman"/>
            <w:sz w:val="24"/>
            <w:szCs w:val="24"/>
          </w:rPr>
          <w:t xml:space="preserve"> of </w:t>
        </w:r>
        <w:smartTag w:uri="urn:schemas-microsoft-com:office:smarttags" w:element="PlaceName">
          <w:r w:rsidRPr="00B53EFE">
            <w:rPr>
              <w:rFonts w:ascii="Times New Roman" w:hAnsi="Times New Roman"/>
              <w:sz w:val="24"/>
              <w:szCs w:val="24"/>
            </w:rPr>
            <w:t>Florida</w:t>
          </w:r>
        </w:smartTag>
      </w:smartTag>
      <w:r w:rsidRPr="00B53EFE">
        <w:rPr>
          <w:rFonts w:ascii="Times New Roman" w:hAnsi="Times New Roman"/>
          <w:sz w:val="24"/>
          <w:szCs w:val="24"/>
        </w:rPr>
        <w:t>, the following pledge is either required or implied: “On my honor, I have neither given nor received unauthorized aid in doing this assignment.” The Honor Code (</w:t>
      </w:r>
      <w:r w:rsidRPr="00B53EFE">
        <w:rPr>
          <w:rFonts w:ascii="Times New Roman" w:hAnsi="Times New Roman"/>
          <w:color w:val="0000FF"/>
          <w:sz w:val="24"/>
          <w:szCs w:val="24"/>
        </w:rPr>
        <w:t>http://www.dso.ufl.edu/sccr/process/student-conduct-honor-code/</w:t>
      </w:r>
      <w:r w:rsidRPr="00B53EFE">
        <w:rPr>
          <w:rFonts w:ascii="Times New Roman" w:hAnsi="Times New Roman"/>
          <w:sz w:val="24"/>
          <w:szCs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w:t>
      </w:r>
    </w:p>
    <w:p w:rsidR="00C20E9D" w:rsidRPr="00B53EFE" w:rsidRDefault="00C20E9D" w:rsidP="00B53EFE">
      <w:pPr>
        <w:spacing w:line="240" w:lineRule="auto"/>
        <w:rPr>
          <w:rFonts w:ascii="Times New Roman" w:hAnsi="Times New Roman"/>
          <w:b/>
          <w:sz w:val="24"/>
          <w:szCs w:val="24"/>
        </w:rPr>
      </w:pPr>
      <w:r w:rsidRPr="00B53EFE">
        <w:rPr>
          <w:rFonts w:ascii="Times New Roman" w:hAnsi="Times New Roman"/>
          <w:sz w:val="24"/>
          <w:szCs w:val="24"/>
        </w:rPr>
        <w:t>Phone numbers and contact sites for university counseling services and mental health services:</w:t>
      </w:r>
      <w:r w:rsidRPr="00B53EFE">
        <w:rPr>
          <w:rFonts w:ascii="Times New Roman" w:hAnsi="Times New Roman"/>
          <w:color w:val="0000FF"/>
          <w:sz w:val="24"/>
          <w:szCs w:val="24"/>
        </w:rPr>
        <w:t>http://www.counseling.ufl.edu/cwc/Default.aspx</w:t>
      </w:r>
      <w:r w:rsidRPr="00B53EFE">
        <w:rPr>
          <w:rFonts w:ascii="Times New Roman" w:hAnsi="Times New Roman"/>
          <w:sz w:val="24"/>
          <w:szCs w:val="24"/>
        </w:rPr>
        <w:t>; 392-1575, University Police Department 392-1111 or 9-1-1 for emergencies.</w:t>
      </w:r>
    </w:p>
    <w:sectPr w:rsidR="00C20E9D" w:rsidRPr="00B53EFE" w:rsidSect="00DB1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FBA"/>
    <w:multiLevelType w:val="multilevel"/>
    <w:tmpl w:val="E50A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D85"/>
    <w:rsid w:val="00010907"/>
    <w:rsid w:val="000B480A"/>
    <w:rsid w:val="002111E0"/>
    <w:rsid w:val="00223078"/>
    <w:rsid w:val="00225303"/>
    <w:rsid w:val="00262D85"/>
    <w:rsid w:val="0026475D"/>
    <w:rsid w:val="002C15C3"/>
    <w:rsid w:val="003B21F2"/>
    <w:rsid w:val="003F791C"/>
    <w:rsid w:val="004A1983"/>
    <w:rsid w:val="004C6083"/>
    <w:rsid w:val="004E400A"/>
    <w:rsid w:val="00646D2A"/>
    <w:rsid w:val="00695D1E"/>
    <w:rsid w:val="006D4DE1"/>
    <w:rsid w:val="006F7F7F"/>
    <w:rsid w:val="00742DB6"/>
    <w:rsid w:val="00763F0D"/>
    <w:rsid w:val="007B49F8"/>
    <w:rsid w:val="00820A77"/>
    <w:rsid w:val="00982FDC"/>
    <w:rsid w:val="009D4965"/>
    <w:rsid w:val="009E3F10"/>
    <w:rsid w:val="00A24E86"/>
    <w:rsid w:val="00AF5B59"/>
    <w:rsid w:val="00B53EFE"/>
    <w:rsid w:val="00B60E3B"/>
    <w:rsid w:val="00C20E9D"/>
    <w:rsid w:val="00C7525D"/>
    <w:rsid w:val="00C84944"/>
    <w:rsid w:val="00D27BDC"/>
    <w:rsid w:val="00D301F1"/>
    <w:rsid w:val="00D8237E"/>
    <w:rsid w:val="00DB12C1"/>
    <w:rsid w:val="00DD02BD"/>
    <w:rsid w:val="00ED0EB7"/>
    <w:rsid w:val="00F43EE5"/>
    <w:rsid w:val="00FA1EA6"/>
    <w:rsid w:val="00FA715A"/>
    <w:rsid w:val="00FD077C"/>
    <w:rsid w:val="00FF2F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C1"/>
    <w:pPr>
      <w:spacing w:after="200" w:line="276" w:lineRule="auto"/>
    </w:pPr>
  </w:style>
  <w:style w:type="paragraph" w:styleId="Heading2">
    <w:name w:val="heading 2"/>
    <w:basedOn w:val="Normal"/>
    <w:link w:val="Heading2Char"/>
    <w:uiPriority w:val="99"/>
    <w:qFormat/>
    <w:rsid w:val="00262D85"/>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262D8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2D85"/>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262D85"/>
    <w:rPr>
      <w:rFonts w:ascii="Times New Roman" w:hAnsi="Times New Roman" w:cs="Times New Roman"/>
      <w:b/>
      <w:bCs/>
      <w:sz w:val="27"/>
      <w:szCs w:val="27"/>
    </w:rPr>
  </w:style>
  <w:style w:type="character" w:customStyle="1" w:styleId="text">
    <w:name w:val="text"/>
    <w:basedOn w:val="DefaultParagraphFont"/>
    <w:uiPriority w:val="99"/>
    <w:rsid w:val="00262D85"/>
    <w:rPr>
      <w:rFonts w:cs="Times New Roman"/>
    </w:rPr>
  </w:style>
  <w:style w:type="paragraph" w:styleId="NormalWeb">
    <w:name w:val="Normal (Web)"/>
    <w:basedOn w:val="Normal"/>
    <w:uiPriority w:val="99"/>
    <w:semiHidden/>
    <w:rsid w:val="00262D8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262D85"/>
    <w:rPr>
      <w:rFonts w:cs="Times New Roman"/>
      <w:color w:val="0000FF"/>
      <w:u w:val="single"/>
    </w:rPr>
  </w:style>
  <w:style w:type="paragraph" w:customStyle="1" w:styleId="Default">
    <w:name w:val="Default"/>
    <w:uiPriority w:val="99"/>
    <w:rsid w:val="00B53EFE"/>
    <w:pPr>
      <w:autoSpaceDE w:val="0"/>
      <w:autoSpaceDN w:val="0"/>
      <w:adjustRightInd w:val="0"/>
    </w:pPr>
    <w:rPr>
      <w:rFonts w:ascii="Times New Roman" w:eastAsia="Batang" w:hAnsi="Times New Roman"/>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1322394061">
      <w:marLeft w:val="0"/>
      <w:marRight w:val="0"/>
      <w:marTop w:val="0"/>
      <w:marBottom w:val="0"/>
      <w:divBdr>
        <w:top w:val="none" w:sz="0" w:space="0" w:color="auto"/>
        <w:left w:val="none" w:sz="0" w:space="0" w:color="auto"/>
        <w:bottom w:val="none" w:sz="0" w:space="0" w:color="auto"/>
        <w:right w:val="none" w:sz="0" w:space="0" w:color="auto"/>
      </w:divBdr>
    </w:div>
    <w:div w:id="1322394062">
      <w:marLeft w:val="0"/>
      <w:marRight w:val="0"/>
      <w:marTop w:val="0"/>
      <w:marBottom w:val="0"/>
      <w:divBdr>
        <w:top w:val="none" w:sz="0" w:space="0" w:color="auto"/>
        <w:left w:val="none" w:sz="0" w:space="0" w:color="auto"/>
        <w:bottom w:val="none" w:sz="0" w:space="0" w:color="auto"/>
        <w:right w:val="none" w:sz="0" w:space="0" w:color="auto"/>
      </w:divBdr>
    </w:div>
    <w:div w:id="1322394064">
      <w:marLeft w:val="0"/>
      <w:marRight w:val="0"/>
      <w:marTop w:val="0"/>
      <w:marBottom w:val="0"/>
      <w:divBdr>
        <w:top w:val="none" w:sz="0" w:space="0" w:color="auto"/>
        <w:left w:val="none" w:sz="0" w:space="0" w:color="auto"/>
        <w:bottom w:val="none" w:sz="0" w:space="0" w:color="auto"/>
        <w:right w:val="none" w:sz="0" w:space="0" w:color="auto"/>
      </w:divBdr>
      <w:divsChild>
        <w:div w:id="1322394063">
          <w:marLeft w:val="0"/>
          <w:marRight w:val="0"/>
          <w:marTop w:val="0"/>
          <w:marBottom w:val="0"/>
          <w:divBdr>
            <w:top w:val="none" w:sz="0" w:space="0" w:color="auto"/>
            <w:left w:val="none" w:sz="0" w:space="0" w:color="auto"/>
            <w:bottom w:val="none" w:sz="0" w:space="0" w:color="auto"/>
            <w:right w:val="none" w:sz="0" w:space="0" w:color="auto"/>
          </w:divBdr>
        </w:div>
        <w:div w:id="1322394065">
          <w:marLeft w:val="0"/>
          <w:marRight w:val="0"/>
          <w:marTop w:val="0"/>
          <w:marBottom w:val="0"/>
          <w:divBdr>
            <w:top w:val="none" w:sz="0" w:space="0" w:color="auto"/>
            <w:left w:val="none" w:sz="0" w:space="0" w:color="auto"/>
            <w:bottom w:val="none" w:sz="0" w:space="0" w:color="auto"/>
            <w:right w:val="none" w:sz="0" w:space="0" w:color="auto"/>
          </w:divBdr>
        </w:div>
      </w:divsChild>
    </w:div>
    <w:div w:id="1322394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1251</Words>
  <Characters>7133</Characters>
  <Application>Microsoft Office Outlook</Application>
  <DocSecurity>0</DocSecurity>
  <Lines>0</Lines>
  <Paragraphs>0</Paragraphs>
  <ScaleCrop>false</ScaleCrop>
  <Company>Dept. of Physics, University of Florida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PHY2060 Syllablus</dc:title>
  <dc:subject/>
  <dc:creator>stewart</dc:creator>
  <cp:keywords/>
  <dc:description/>
  <cp:lastModifiedBy>stewart</cp:lastModifiedBy>
  <cp:revision>2</cp:revision>
  <dcterms:created xsi:type="dcterms:W3CDTF">2013-11-01T11:48:00Z</dcterms:created>
  <dcterms:modified xsi:type="dcterms:W3CDTF">2013-11-01T11:48:00Z</dcterms:modified>
</cp:coreProperties>
</file>